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E79C" w14:textId="77777777" w:rsidR="00A03FC3" w:rsidRPr="00A03FC3" w:rsidRDefault="00A03FC3" w:rsidP="00A03FC3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03F3F17A" wp14:editId="40838965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F0E49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C03CC5A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68C37D9F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2EB73061" w14:textId="5DA720A6" w:rsidR="00A03FC3" w:rsidRPr="00A03FC3" w:rsidRDefault="00295BCE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>
        <w:rPr>
          <w:rFonts w:ascii="Century" w:eastAsia="Calibri" w:hAnsi="Century"/>
          <w:bCs/>
          <w:caps/>
          <w:sz w:val="28"/>
          <w:szCs w:val="28"/>
          <w:lang w:eastAsia="ru-RU"/>
        </w:rPr>
        <w:t xml:space="preserve">74 </w:t>
      </w:r>
      <w:r w:rsidR="00A03FC3"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44C7B721" w14:textId="188813E8" w:rsidR="00A03FC3" w:rsidRPr="00A03FC3" w:rsidRDefault="00A03FC3" w:rsidP="00A03FC3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295BCE">
        <w:rPr>
          <w:rFonts w:ascii="Century" w:eastAsia="Calibri" w:hAnsi="Century"/>
          <w:b/>
          <w:sz w:val="32"/>
          <w:szCs w:val="32"/>
          <w:lang w:eastAsia="ru-RU"/>
        </w:rPr>
        <w:t>26/74-9425</w:t>
      </w:r>
    </w:p>
    <w:p w14:paraId="3CC9482D" w14:textId="345B0B7D" w:rsidR="00A03FC3" w:rsidRPr="00A03FC3" w:rsidRDefault="00354B56" w:rsidP="00A03FC3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березня 202</w:t>
      </w:r>
      <w:r>
        <w:rPr>
          <w:rFonts w:ascii="Century" w:eastAsia="Calibri" w:hAnsi="Century"/>
          <w:sz w:val="28"/>
          <w:szCs w:val="28"/>
          <w:lang w:eastAsia="ru-RU"/>
        </w:rPr>
        <w:t>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 xml:space="preserve">     м. Городок</w:t>
      </w:r>
    </w:p>
    <w:bookmarkEnd w:id="1"/>
    <w:bookmarkEnd w:id="2"/>
    <w:p w14:paraId="10E2C25D" w14:textId="77777777" w:rsidR="000C778D" w:rsidRPr="00A03FC3" w:rsidRDefault="000C778D" w:rsidP="000C778D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66471F5B" w14:textId="1A6E4675" w:rsidR="000F6E56" w:rsidRDefault="000F6E56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> </w:t>
      </w:r>
      <w:r w:rsidRPr="000F6E56">
        <w:rPr>
          <w:rFonts w:ascii="Century" w:hAnsi="Century"/>
          <w:b/>
          <w:sz w:val="28"/>
          <w:szCs w:val="28"/>
        </w:rPr>
        <w:t xml:space="preserve">Про </w:t>
      </w:r>
      <w:r w:rsidR="00C2187A">
        <w:rPr>
          <w:rFonts w:ascii="Century" w:hAnsi="Century"/>
          <w:b/>
          <w:sz w:val="28"/>
          <w:szCs w:val="28"/>
        </w:rPr>
        <w:t xml:space="preserve">звіт старости </w:t>
      </w:r>
      <w:proofErr w:type="spellStart"/>
      <w:r w:rsidR="006F7757">
        <w:rPr>
          <w:rFonts w:ascii="Century" w:hAnsi="Century"/>
          <w:b/>
          <w:sz w:val="28"/>
          <w:szCs w:val="28"/>
        </w:rPr>
        <w:t>Градівського</w:t>
      </w:r>
      <w:proofErr w:type="spellEnd"/>
    </w:p>
    <w:p w14:paraId="518AE164" w14:textId="77777777" w:rsidR="00C2187A" w:rsidRPr="000F6E56" w:rsidRDefault="00C2187A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proofErr w:type="spellStart"/>
      <w:r>
        <w:rPr>
          <w:rFonts w:ascii="Century" w:hAnsi="Century"/>
          <w:b/>
          <w:sz w:val="28"/>
          <w:szCs w:val="28"/>
        </w:rPr>
        <w:t>старостинського</w:t>
      </w:r>
      <w:proofErr w:type="spellEnd"/>
      <w:r>
        <w:rPr>
          <w:rFonts w:ascii="Century" w:hAnsi="Century"/>
          <w:b/>
          <w:sz w:val="28"/>
          <w:szCs w:val="28"/>
        </w:rPr>
        <w:t xml:space="preserve"> округу</w:t>
      </w:r>
      <w:r w:rsidR="00E1562D">
        <w:rPr>
          <w:rFonts w:ascii="Century" w:hAnsi="Century"/>
          <w:b/>
          <w:sz w:val="28"/>
          <w:szCs w:val="28"/>
        </w:rPr>
        <w:t xml:space="preserve"> Городоцької</w:t>
      </w:r>
      <w:r w:rsidR="00F84250">
        <w:rPr>
          <w:rFonts w:ascii="Century" w:hAnsi="Century"/>
          <w:b/>
          <w:sz w:val="28"/>
          <w:szCs w:val="28"/>
        </w:rPr>
        <w:t xml:space="preserve"> </w:t>
      </w:r>
      <w:r w:rsidR="00E1562D">
        <w:rPr>
          <w:rFonts w:ascii="Century" w:hAnsi="Century"/>
          <w:b/>
          <w:sz w:val="28"/>
          <w:szCs w:val="28"/>
        </w:rPr>
        <w:t>міської ради Львівської області</w:t>
      </w:r>
    </w:p>
    <w:p w14:paraId="57F5926B" w14:textId="77777777" w:rsidR="00BF38FF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8"/>
          <w:szCs w:val="28"/>
        </w:rPr>
      </w:pPr>
    </w:p>
    <w:p w14:paraId="02FEEB97" w14:textId="582A613D" w:rsidR="00B00141" w:rsidRDefault="000F6E56" w:rsidP="000F6E56">
      <w:pPr>
        <w:tabs>
          <w:tab w:val="left" w:pos="3287"/>
        </w:tabs>
        <w:ind w:firstLine="851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Відповідно </w:t>
      </w:r>
      <w:r w:rsidR="00C2187A">
        <w:rPr>
          <w:rFonts w:ascii="Century" w:hAnsi="Century"/>
          <w:sz w:val="28"/>
          <w:szCs w:val="28"/>
        </w:rPr>
        <w:t>до ст.</w:t>
      </w:r>
      <w:r w:rsidR="00CD343D">
        <w:rPr>
          <w:rFonts w:ascii="Century" w:hAnsi="Century"/>
          <w:sz w:val="28"/>
          <w:szCs w:val="28"/>
        </w:rPr>
        <w:t xml:space="preserve"> </w:t>
      </w:r>
      <w:r w:rsidR="00C2187A">
        <w:rPr>
          <w:rFonts w:ascii="Century" w:hAnsi="Century"/>
          <w:sz w:val="28"/>
          <w:szCs w:val="28"/>
        </w:rPr>
        <w:t>26</w:t>
      </w:r>
      <w:r w:rsidR="00CD343D">
        <w:rPr>
          <w:rFonts w:ascii="Century" w:hAnsi="Century"/>
          <w:sz w:val="28"/>
          <w:szCs w:val="28"/>
        </w:rPr>
        <w:t>, 54-1</w:t>
      </w:r>
      <w:r w:rsidR="00C2187A">
        <w:rPr>
          <w:rFonts w:ascii="Century" w:hAnsi="Century"/>
          <w:sz w:val="28"/>
          <w:szCs w:val="28"/>
        </w:rPr>
        <w:t xml:space="preserve"> Закону України «Про місцеве самоврядування в Україні», заслухавши та обговоривши звіт старости </w:t>
      </w:r>
      <w:proofErr w:type="spellStart"/>
      <w:r w:rsidR="006F7757">
        <w:rPr>
          <w:rFonts w:ascii="Century" w:hAnsi="Century"/>
          <w:sz w:val="28"/>
          <w:szCs w:val="28"/>
        </w:rPr>
        <w:t>Градівського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</w:t>
      </w:r>
      <w:proofErr w:type="spellStart"/>
      <w:r w:rsidR="00C2187A">
        <w:rPr>
          <w:rFonts w:ascii="Century" w:hAnsi="Century"/>
          <w:sz w:val="28"/>
          <w:szCs w:val="28"/>
        </w:rPr>
        <w:t>старостинського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округу,</w:t>
      </w:r>
      <w:r w:rsidR="00D00C38" w:rsidRPr="00A03FC3">
        <w:rPr>
          <w:rFonts w:ascii="Century" w:hAnsi="Century"/>
          <w:sz w:val="28"/>
          <w:szCs w:val="28"/>
        </w:rPr>
        <w:t xml:space="preserve"> </w:t>
      </w:r>
      <w:r w:rsidR="00C95880" w:rsidRPr="00A03FC3">
        <w:rPr>
          <w:rFonts w:ascii="Century" w:hAnsi="Century"/>
          <w:sz w:val="28"/>
          <w:szCs w:val="28"/>
        </w:rPr>
        <w:t xml:space="preserve"> міська рада</w:t>
      </w:r>
    </w:p>
    <w:p w14:paraId="08A0B5BC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4"/>
          <w:szCs w:val="24"/>
        </w:rPr>
      </w:pPr>
    </w:p>
    <w:p w14:paraId="1868916B" w14:textId="77777777" w:rsidR="00C22D60" w:rsidRDefault="00C22D60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8"/>
          <w:szCs w:val="28"/>
        </w:rPr>
      </w:pPr>
      <w:r w:rsidRPr="00A03FC3">
        <w:rPr>
          <w:rFonts w:ascii="Century" w:hAnsi="Century"/>
          <w:b/>
          <w:sz w:val="28"/>
          <w:szCs w:val="28"/>
        </w:rPr>
        <w:t>В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Р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І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Ш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Л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А:</w:t>
      </w:r>
    </w:p>
    <w:p w14:paraId="7E9F6F1A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4"/>
          <w:szCs w:val="24"/>
        </w:rPr>
      </w:pPr>
    </w:p>
    <w:p w14:paraId="45764712" w14:textId="1CBDF792" w:rsidR="00524637" w:rsidRDefault="00C2187A" w:rsidP="00B00141">
      <w:pPr>
        <w:pStyle w:val="a5"/>
        <w:numPr>
          <w:ilvl w:val="0"/>
          <w:numId w:val="7"/>
        </w:numPr>
        <w:ind w:left="0" w:firstLine="0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Звіт старости </w:t>
      </w:r>
      <w:proofErr w:type="spellStart"/>
      <w:r w:rsidR="006F7757">
        <w:rPr>
          <w:rFonts w:ascii="Century" w:hAnsi="Century"/>
          <w:sz w:val="28"/>
          <w:szCs w:val="28"/>
          <w:lang w:val="uk-UA" w:eastAsia="uk-UA"/>
        </w:rPr>
        <w:t>Градівського</w:t>
      </w:r>
      <w:proofErr w:type="spellEnd"/>
      <w:r w:rsidR="00AA057B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="00866C0C">
        <w:rPr>
          <w:rFonts w:ascii="Century" w:hAnsi="Century"/>
          <w:sz w:val="28"/>
          <w:szCs w:val="28"/>
          <w:lang w:val="uk-UA" w:eastAsia="uk-UA"/>
        </w:rPr>
        <w:t>старостинського</w:t>
      </w:r>
      <w:proofErr w:type="spellEnd"/>
      <w:r w:rsidR="00866C0C">
        <w:rPr>
          <w:rFonts w:ascii="Century" w:hAnsi="Century"/>
          <w:sz w:val="28"/>
          <w:szCs w:val="28"/>
          <w:lang w:val="uk-UA" w:eastAsia="uk-UA"/>
        </w:rPr>
        <w:t xml:space="preserve"> округу Городоцької міської ради Львівської області </w:t>
      </w:r>
      <w:proofErr w:type="spellStart"/>
      <w:r w:rsidR="006F7757">
        <w:rPr>
          <w:rFonts w:ascii="Century" w:hAnsi="Century"/>
          <w:sz w:val="28"/>
          <w:szCs w:val="28"/>
          <w:lang w:val="uk-UA" w:eastAsia="uk-UA"/>
        </w:rPr>
        <w:t>Легедзи</w:t>
      </w:r>
      <w:proofErr w:type="spellEnd"/>
      <w:r w:rsidR="006F7757">
        <w:rPr>
          <w:rFonts w:ascii="Century" w:hAnsi="Century"/>
          <w:sz w:val="28"/>
          <w:szCs w:val="28"/>
          <w:lang w:val="uk-UA" w:eastAsia="uk-UA"/>
        </w:rPr>
        <w:t xml:space="preserve"> Мар</w:t>
      </w:r>
      <w:r w:rsidR="006F7757">
        <w:rPr>
          <w:rFonts w:ascii="Century" w:hAnsi="Century"/>
          <w:sz w:val="28"/>
          <w:szCs w:val="28"/>
          <w:lang w:val="en-US" w:eastAsia="uk-UA"/>
        </w:rPr>
        <w:t>’</w:t>
      </w:r>
      <w:proofErr w:type="spellStart"/>
      <w:r w:rsidR="006F7757">
        <w:rPr>
          <w:rFonts w:ascii="Century" w:hAnsi="Century"/>
          <w:sz w:val="28"/>
          <w:szCs w:val="28"/>
          <w:lang w:val="uk-UA" w:eastAsia="uk-UA"/>
        </w:rPr>
        <w:t>яна</w:t>
      </w:r>
      <w:proofErr w:type="spellEnd"/>
      <w:r w:rsidR="006F7757">
        <w:rPr>
          <w:rFonts w:ascii="Century" w:hAnsi="Century"/>
          <w:sz w:val="28"/>
          <w:szCs w:val="28"/>
          <w:lang w:val="uk-UA" w:eastAsia="uk-UA"/>
        </w:rPr>
        <w:t xml:space="preserve"> Богдановича</w:t>
      </w:r>
      <w:r w:rsidR="00866C0C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6D64F1">
        <w:rPr>
          <w:rFonts w:ascii="Century" w:hAnsi="Century"/>
          <w:sz w:val="28"/>
          <w:szCs w:val="28"/>
          <w:lang w:val="uk-UA" w:eastAsia="uk-UA"/>
        </w:rPr>
        <w:t>прийняти до відома (Додається).</w:t>
      </w:r>
    </w:p>
    <w:p w14:paraId="6591611E" w14:textId="77777777" w:rsidR="00BF38FF" w:rsidRDefault="00BF38FF" w:rsidP="00BF38FF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1547A51A" w14:textId="77777777" w:rsidR="00672468" w:rsidRDefault="00672468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8958AD1" w14:textId="77777777" w:rsidR="006A3A4F" w:rsidRDefault="006A3A4F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BFB72DB" w14:textId="77777777" w:rsidR="00F426CA" w:rsidRDefault="00B91C8C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 xml:space="preserve">Міський голова                        </w:t>
      </w:r>
      <w:r w:rsidR="00033FB1" w:rsidRPr="00A03FC3">
        <w:rPr>
          <w:rFonts w:ascii="Century" w:hAnsi="Century"/>
          <w:b/>
          <w:color w:val="000000"/>
          <w:sz w:val="28"/>
          <w:szCs w:val="28"/>
        </w:rPr>
        <w:t xml:space="preserve">                             </w:t>
      </w:r>
      <w:r w:rsidRPr="00A03FC3">
        <w:rPr>
          <w:rFonts w:ascii="Century" w:hAnsi="Century"/>
          <w:b/>
          <w:color w:val="000000"/>
          <w:sz w:val="28"/>
          <w:szCs w:val="28"/>
        </w:rPr>
        <w:t>Володимир РЕМЕНЯК</w:t>
      </w:r>
    </w:p>
    <w:p w14:paraId="18720A03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9F6CF6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C7EC894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6E1B7C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C53F0E1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B4CF2A8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205E7E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079D7C3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FB2AC16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44808FA0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312B97B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50625AAE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83DAB7C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2239795" w14:textId="3ECF5AC1" w:rsidR="00441EF1" w:rsidRPr="00441EF1" w:rsidRDefault="00354B56" w:rsidP="006F7757">
      <w:pPr>
        <w:jc w:val="center"/>
        <w:rPr>
          <w:rFonts w:ascii="Century" w:hAnsi="Century"/>
          <w:sz w:val="28"/>
          <w:szCs w:val="28"/>
        </w:rPr>
      </w:pPr>
      <w:r>
        <w:rPr>
          <w:rFonts w:ascii="Century" w:hAnsi="Century"/>
          <w:b/>
          <w:color w:val="000000"/>
          <w:sz w:val="28"/>
          <w:szCs w:val="28"/>
        </w:rPr>
        <w:br w:type="page"/>
      </w:r>
    </w:p>
    <w:p w14:paraId="7CADF5E1" w14:textId="77777777" w:rsidR="006F7757" w:rsidRPr="006F7757" w:rsidRDefault="006F7757" w:rsidP="006F7757">
      <w:pPr>
        <w:spacing w:after="0"/>
        <w:jc w:val="center"/>
        <w:rPr>
          <w:rFonts w:ascii="Century" w:hAnsi="Century"/>
          <w:sz w:val="28"/>
          <w:szCs w:val="28"/>
        </w:rPr>
      </w:pPr>
      <w:r w:rsidRPr="006F7757">
        <w:rPr>
          <w:rFonts w:ascii="Century" w:hAnsi="Century"/>
          <w:sz w:val="28"/>
          <w:szCs w:val="28"/>
        </w:rPr>
        <w:lastRenderedPageBreak/>
        <w:t xml:space="preserve">  ЗВІТ</w:t>
      </w:r>
    </w:p>
    <w:p w14:paraId="38BEAC94" w14:textId="77777777" w:rsidR="006F7757" w:rsidRPr="006F7757" w:rsidRDefault="006F7757" w:rsidP="006F7757">
      <w:pPr>
        <w:spacing w:after="0"/>
        <w:jc w:val="center"/>
        <w:rPr>
          <w:rFonts w:ascii="Century" w:hAnsi="Century"/>
          <w:sz w:val="28"/>
          <w:szCs w:val="28"/>
        </w:rPr>
      </w:pPr>
      <w:r w:rsidRPr="006F7757">
        <w:rPr>
          <w:rFonts w:ascii="Century" w:hAnsi="Century"/>
          <w:sz w:val="28"/>
          <w:szCs w:val="28"/>
        </w:rPr>
        <w:t xml:space="preserve">про роботу старости </w:t>
      </w:r>
      <w:proofErr w:type="spellStart"/>
      <w:r w:rsidRPr="006F7757">
        <w:rPr>
          <w:rFonts w:ascii="Century" w:hAnsi="Century"/>
          <w:sz w:val="28"/>
          <w:szCs w:val="28"/>
        </w:rPr>
        <w:t>Градівського</w:t>
      </w:r>
      <w:proofErr w:type="spellEnd"/>
      <w:r w:rsidRPr="006F7757">
        <w:rPr>
          <w:rFonts w:ascii="Century" w:hAnsi="Century"/>
          <w:sz w:val="28"/>
          <w:szCs w:val="28"/>
        </w:rPr>
        <w:t xml:space="preserve"> </w:t>
      </w:r>
      <w:proofErr w:type="spellStart"/>
      <w:r w:rsidRPr="006F7757">
        <w:rPr>
          <w:rFonts w:ascii="Century" w:hAnsi="Century"/>
          <w:sz w:val="28"/>
          <w:szCs w:val="28"/>
        </w:rPr>
        <w:t>старостинського</w:t>
      </w:r>
      <w:proofErr w:type="spellEnd"/>
      <w:r w:rsidRPr="006F7757">
        <w:rPr>
          <w:rFonts w:ascii="Century" w:hAnsi="Century"/>
          <w:sz w:val="28"/>
          <w:szCs w:val="28"/>
        </w:rPr>
        <w:t xml:space="preserve"> округу Городоцької міської ради Львівської області за 2025рік</w:t>
      </w:r>
    </w:p>
    <w:p w14:paraId="05EF7CB7" w14:textId="77777777" w:rsidR="006F7757" w:rsidRPr="006F7757" w:rsidRDefault="006F7757" w:rsidP="006F7757">
      <w:pPr>
        <w:spacing w:after="0"/>
        <w:jc w:val="center"/>
        <w:rPr>
          <w:rFonts w:ascii="Century" w:hAnsi="Century"/>
          <w:sz w:val="28"/>
          <w:szCs w:val="28"/>
        </w:rPr>
      </w:pPr>
      <w:r w:rsidRPr="006F7757">
        <w:rPr>
          <w:rFonts w:ascii="Century" w:hAnsi="Century"/>
          <w:sz w:val="28"/>
          <w:szCs w:val="28"/>
        </w:rPr>
        <w:t>ЛЕГЕДЗИ МАР’ЯНА БОГДАНОВИЧА</w:t>
      </w:r>
    </w:p>
    <w:p w14:paraId="4F902EE1" w14:textId="77777777" w:rsidR="006F7757" w:rsidRPr="006F7757" w:rsidRDefault="006F7757" w:rsidP="006F7757">
      <w:pPr>
        <w:spacing w:after="0"/>
        <w:jc w:val="center"/>
        <w:rPr>
          <w:rFonts w:ascii="Century" w:hAnsi="Century"/>
          <w:sz w:val="28"/>
          <w:szCs w:val="28"/>
        </w:rPr>
      </w:pPr>
    </w:p>
    <w:p w14:paraId="696342A1" w14:textId="77777777" w:rsidR="006F7757" w:rsidRPr="006F7757" w:rsidRDefault="006F7757" w:rsidP="006F7757">
      <w:pPr>
        <w:spacing w:after="0"/>
        <w:ind w:firstLine="284"/>
        <w:jc w:val="both"/>
        <w:rPr>
          <w:rFonts w:ascii="Century" w:hAnsi="Century"/>
          <w:sz w:val="28"/>
          <w:szCs w:val="28"/>
        </w:rPr>
      </w:pPr>
      <w:proofErr w:type="spellStart"/>
      <w:r w:rsidRPr="006F7757">
        <w:rPr>
          <w:rFonts w:ascii="Century" w:hAnsi="Century"/>
          <w:sz w:val="28"/>
          <w:szCs w:val="28"/>
        </w:rPr>
        <w:t>Градівський</w:t>
      </w:r>
      <w:proofErr w:type="spellEnd"/>
      <w:r w:rsidRPr="006F7757">
        <w:rPr>
          <w:rFonts w:ascii="Century" w:hAnsi="Century"/>
          <w:sz w:val="28"/>
          <w:szCs w:val="28"/>
        </w:rPr>
        <w:t xml:space="preserve"> </w:t>
      </w:r>
      <w:proofErr w:type="spellStart"/>
      <w:r w:rsidRPr="006F7757">
        <w:rPr>
          <w:rFonts w:ascii="Century" w:hAnsi="Century"/>
          <w:sz w:val="28"/>
          <w:szCs w:val="28"/>
        </w:rPr>
        <w:t>старостинський</w:t>
      </w:r>
      <w:proofErr w:type="spellEnd"/>
      <w:r w:rsidRPr="006F7757">
        <w:rPr>
          <w:rFonts w:ascii="Century" w:hAnsi="Century"/>
          <w:sz w:val="28"/>
          <w:szCs w:val="28"/>
        </w:rPr>
        <w:t xml:space="preserve"> округ складається з трьох населених пунктів: </w:t>
      </w:r>
      <w:proofErr w:type="spellStart"/>
      <w:r w:rsidRPr="006F7757">
        <w:rPr>
          <w:rFonts w:ascii="Century" w:hAnsi="Century"/>
          <w:sz w:val="28"/>
          <w:szCs w:val="28"/>
        </w:rPr>
        <w:t>с.Шоломиничі</w:t>
      </w:r>
      <w:proofErr w:type="spellEnd"/>
      <w:r w:rsidRPr="006F7757">
        <w:rPr>
          <w:rFonts w:ascii="Century" w:hAnsi="Century"/>
          <w:sz w:val="28"/>
          <w:szCs w:val="28"/>
        </w:rPr>
        <w:t xml:space="preserve">, </w:t>
      </w:r>
      <w:proofErr w:type="spellStart"/>
      <w:r w:rsidRPr="006F7757">
        <w:rPr>
          <w:rFonts w:ascii="Century" w:hAnsi="Century"/>
          <w:sz w:val="28"/>
          <w:szCs w:val="28"/>
        </w:rPr>
        <w:t>с.Дубаневичі</w:t>
      </w:r>
      <w:proofErr w:type="spellEnd"/>
      <w:r w:rsidRPr="006F7757">
        <w:rPr>
          <w:rFonts w:ascii="Century" w:hAnsi="Century"/>
          <w:sz w:val="28"/>
          <w:szCs w:val="28"/>
        </w:rPr>
        <w:t xml:space="preserve">, </w:t>
      </w:r>
      <w:proofErr w:type="spellStart"/>
      <w:r w:rsidRPr="006F7757">
        <w:rPr>
          <w:rFonts w:ascii="Century" w:hAnsi="Century"/>
          <w:sz w:val="28"/>
          <w:szCs w:val="28"/>
        </w:rPr>
        <w:t>с.Градівка</w:t>
      </w:r>
      <w:proofErr w:type="spellEnd"/>
      <w:r w:rsidRPr="006F7757">
        <w:rPr>
          <w:rFonts w:ascii="Century" w:hAnsi="Century"/>
          <w:sz w:val="28"/>
          <w:szCs w:val="28"/>
        </w:rPr>
        <w:t xml:space="preserve">, населення яких станом на 01.01.2026 року становить 2737 </w:t>
      </w:r>
      <w:proofErr w:type="spellStart"/>
      <w:r w:rsidRPr="006F7757">
        <w:rPr>
          <w:rFonts w:ascii="Century" w:hAnsi="Century"/>
          <w:sz w:val="28"/>
          <w:szCs w:val="28"/>
        </w:rPr>
        <w:t>чол</w:t>
      </w:r>
      <w:proofErr w:type="spellEnd"/>
      <w:r w:rsidRPr="006F7757">
        <w:rPr>
          <w:rFonts w:ascii="Century" w:hAnsi="Century"/>
          <w:sz w:val="28"/>
          <w:szCs w:val="28"/>
        </w:rPr>
        <w:t xml:space="preserve">., у </w:t>
      </w:r>
      <w:proofErr w:type="spellStart"/>
      <w:r w:rsidRPr="006F7757">
        <w:rPr>
          <w:rFonts w:ascii="Century" w:hAnsi="Century"/>
          <w:sz w:val="28"/>
          <w:szCs w:val="28"/>
        </w:rPr>
        <w:t>т.ч</w:t>
      </w:r>
      <w:proofErr w:type="spellEnd"/>
      <w:r w:rsidRPr="006F7757">
        <w:rPr>
          <w:rFonts w:ascii="Century" w:hAnsi="Century"/>
          <w:sz w:val="28"/>
          <w:szCs w:val="28"/>
        </w:rPr>
        <w:t xml:space="preserve">. </w:t>
      </w:r>
      <w:proofErr w:type="spellStart"/>
      <w:r w:rsidRPr="006F7757">
        <w:rPr>
          <w:rFonts w:ascii="Century" w:hAnsi="Century"/>
          <w:sz w:val="28"/>
          <w:szCs w:val="28"/>
        </w:rPr>
        <w:t>Шоломиничі</w:t>
      </w:r>
      <w:proofErr w:type="spellEnd"/>
      <w:r w:rsidRPr="006F7757">
        <w:rPr>
          <w:rFonts w:ascii="Century" w:hAnsi="Century"/>
          <w:sz w:val="28"/>
          <w:szCs w:val="28"/>
        </w:rPr>
        <w:t xml:space="preserve"> – 339 </w:t>
      </w:r>
      <w:proofErr w:type="spellStart"/>
      <w:r w:rsidRPr="006F7757">
        <w:rPr>
          <w:rFonts w:ascii="Century" w:hAnsi="Century"/>
          <w:sz w:val="28"/>
          <w:szCs w:val="28"/>
        </w:rPr>
        <w:t>чол</w:t>
      </w:r>
      <w:proofErr w:type="spellEnd"/>
      <w:r w:rsidRPr="006F7757">
        <w:rPr>
          <w:rFonts w:ascii="Century" w:hAnsi="Century"/>
          <w:sz w:val="28"/>
          <w:szCs w:val="28"/>
        </w:rPr>
        <w:t xml:space="preserve">., </w:t>
      </w:r>
      <w:proofErr w:type="spellStart"/>
      <w:r w:rsidRPr="006F7757">
        <w:rPr>
          <w:rFonts w:ascii="Century" w:hAnsi="Century"/>
          <w:sz w:val="28"/>
          <w:szCs w:val="28"/>
        </w:rPr>
        <w:t>Дубаневичі</w:t>
      </w:r>
      <w:proofErr w:type="spellEnd"/>
      <w:r w:rsidRPr="006F7757">
        <w:rPr>
          <w:rFonts w:ascii="Century" w:hAnsi="Century"/>
          <w:sz w:val="28"/>
          <w:szCs w:val="28"/>
        </w:rPr>
        <w:t xml:space="preserve"> – 1015 </w:t>
      </w:r>
      <w:proofErr w:type="spellStart"/>
      <w:r w:rsidRPr="006F7757">
        <w:rPr>
          <w:rFonts w:ascii="Century" w:hAnsi="Century"/>
          <w:sz w:val="28"/>
          <w:szCs w:val="28"/>
        </w:rPr>
        <w:t>чол</w:t>
      </w:r>
      <w:proofErr w:type="spellEnd"/>
      <w:r w:rsidRPr="006F7757">
        <w:rPr>
          <w:rFonts w:ascii="Century" w:hAnsi="Century"/>
          <w:sz w:val="28"/>
          <w:szCs w:val="28"/>
        </w:rPr>
        <w:t xml:space="preserve">., Градівка – 1383 </w:t>
      </w:r>
      <w:proofErr w:type="spellStart"/>
      <w:r w:rsidRPr="006F7757">
        <w:rPr>
          <w:rFonts w:ascii="Century" w:hAnsi="Century"/>
          <w:sz w:val="28"/>
          <w:szCs w:val="28"/>
        </w:rPr>
        <w:t>чол</w:t>
      </w:r>
      <w:proofErr w:type="spellEnd"/>
      <w:r w:rsidRPr="006F7757">
        <w:rPr>
          <w:rFonts w:ascii="Century" w:hAnsi="Century"/>
          <w:sz w:val="28"/>
          <w:szCs w:val="28"/>
        </w:rPr>
        <w:t xml:space="preserve">.; 805 дворів, відповідно: </w:t>
      </w:r>
      <w:proofErr w:type="spellStart"/>
      <w:r w:rsidRPr="006F7757">
        <w:rPr>
          <w:rFonts w:ascii="Century" w:hAnsi="Century"/>
          <w:sz w:val="28"/>
          <w:szCs w:val="28"/>
        </w:rPr>
        <w:t>Шоломиничі</w:t>
      </w:r>
      <w:proofErr w:type="spellEnd"/>
      <w:r w:rsidRPr="006F7757">
        <w:rPr>
          <w:rFonts w:ascii="Century" w:hAnsi="Century"/>
          <w:sz w:val="28"/>
          <w:szCs w:val="28"/>
        </w:rPr>
        <w:t xml:space="preserve"> – 129, </w:t>
      </w:r>
      <w:proofErr w:type="spellStart"/>
      <w:r w:rsidRPr="006F7757">
        <w:rPr>
          <w:rFonts w:ascii="Century" w:hAnsi="Century"/>
          <w:sz w:val="28"/>
          <w:szCs w:val="28"/>
        </w:rPr>
        <w:t>Дубаневичі</w:t>
      </w:r>
      <w:proofErr w:type="spellEnd"/>
      <w:r w:rsidRPr="006F7757">
        <w:rPr>
          <w:rFonts w:ascii="Century" w:hAnsi="Century"/>
          <w:sz w:val="28"/>
          <w:szCs w:val="28"/>
        </w:rPr>
        <w:t xml:space="preserve"> – 286, Градівка – 390. У 2025 р. народилося 7 дітей: в с. </w:t>
      </w:r>
      <w:proofErr w:type="spellStart"/>
      <w:r w:rsidRPr="006F7757">
        <w:rPr>
          <w:rFonts w:ascii="Century" w:hAnsi="Century"/>
          <w:sz w:val="28"/>
          <w:szCs w:val="28"/>
        </w:rPr>
        <w:t>Шоломиничі</w:t>
      </w:r>
      <w:proofErr w:type="spellEnd"/>
      <w:r w:rsidRPr="006F7757">
        <w:rPr>
          <w:rFonts w:ascii="Century" w:hAnsi="Century"/>
          <w:sz w:val="28"/>
          <w:szCs w:val="28"/>
        </w:rPr>
        <w:t xml:space="preserve"> – 2, в с. </w:t>
      </w:r>
      <w:proofErr w:type="spellStart"/>
      <w:r w:rsidRPr="006F7757">
        <w:rPr>
          <w:rFonts w:ascii="Century" w:hAnsi="Century"/>
          <w:sz w:val="28"/>
          <w:szCs w:val="28"/>
        </w:rPr>
        <w:t>Дубаневичі</w:t>
      </w:r>
      <w:proofErr w:type="spellEnd"/>
      <w:r w:rsidRPr="006F7757">
        <w:rPr>
          <w:rFonts w:ascii="Century" w:hAnsi="Century"/>
          <w:sz w:val="28"/>
          <w:szCs w:val="28"/>
        </w:rPr>
        <w:t xml:space="preserve"> – 3, в с. Градівка – 2. Протягом 2025 року померло 42 осіб, в </w:t>
      </w:r>
      <w:proofErr w:type="spellStart"/>
      <w:r w:rsidRPr="006F7757">
        <w:rPr>
          <w:rFonts w:ascii="Century" w:hAnsi="Century"/>
          <w:sz w:val="28"/>
          <w:szCs w:val="28"/>
        </w:rPr>
        <w:t>т.ч</w:t>
      </w:r>
      <w:proofErr w:type="spellEnd"/>
      <w:r w:rsidRPr="006F7757">
        <w:rPr>
          <w:rFonts w:ascii="Century" w:hAnsi="Century"/>
          <w:sz w:val="28"/>
          <w:szCs w:val="28"/>
        </w:rPr>
        <w:t xml:space="preserve">.: с. </w:t>
      </w:r>
      <w:proofErr w:type="spellStart"/>
      <w:r w:rsidRPr="006F7757">
        <w:rPr>
          <w:rFonts w:ascii="Century" w:hAnsi="Century"/>
          <w:sz w:val="28"/>
          <w:szCs w:val="28"/>
        </w:rPr>
        <w:t>Шоломиничі</w:t>
      </w:r>
      <w:proofErr w:type="spellEnd"/>
      <w:r w:rsidRPr="006F7757">
        <w:rPr>
          <w:rFonts w:ascii="Century" w:hAnsi="Century"/>
          <w:sz w:val="28"/>
          <w:szCs w:val="28"/>
        </w:rPr>
        <w:t xml:space="preserve"> – 6, с. </w:t>
      </w:r>
      <w:proofErr w:type="spellStart"/>
      <w:r w:rsidRPr="006F7757">
        <w:rPr>
          <w:rFonts w:ascii="Century" w:hAnsi="Century"/>
          <w:sz w:val="28"/>
          <w:szCs w:val="28"/>
        </w:rPr>
        <w:t>Дубаневичі</w:t>
      </w:r>
      <w:proofErr w:type="spellEnd"/>
      <w:r w:rsidRPr="006F7757">
        <w:rPr>
          <w:rFonts w:ascii="Century" w:hAnsi="Century"/>
          <w:sz w:val="28"/>
          <w:szCs w:val="28"/>
        </w:rPr>
        <w:t xml:space="preserve"> – 19, с. Градівка – 17. На території округу функціонують наступні установи: </w:t>
      </w:r>
      <w:proofErr w:type="spellStart"/>
      <w:r w:rsidRPr="006F7757">
        <w:rPr>
          <w:rFonts w:ascii="Century" w:hAnsi="Century"/>
          <w:sz w:val="28"/>
          <w:szCs w:val="28"/>
        </w:rPr>
        <w:t>Градівський</w:t>
      </w:r>
      <w:proofErr w:type="spellEnd"/>
      <w:r w:rsidRPr="006F7757">
        <w:rPr>
          <w:rFonts w:ascii="Century" w:hAnsi="Century"/>
          <w:sz w:val="28"/>
          <w:szCs w:val="28"/>
        </w:rPr>
        <w:t xml:space="preserve"> заклад загальної середньої освіти I-III ст., де навчається 136 учні, </w:t>
      </w:r>
      <w:proofErr w:type="spellStart"/>
      <w:r w:rsidRPr="006F7757">
        <w:rPr>
          <w:rFonts w:ascii="Century" w:hAnsi="Century"/>
          <w:sz w:val="28"/>
          <w:szCs w:val="28"/>
        </w:rPr>
        <w:t>Дубаневицька</w:t>
      </w:r>
      <w:proofErr w:type="spellEnd"/>
      <w:r w:rsidRPr="006F7757">
        <w:rPr>
          <w:rFonts w:ascii="Century" w:hAnsi="Century"/>
          <w:sz w:val="28"/>
          <w:szCs w:val="28"/>
        </w:rPr>
        <w:t xml:space="preserve"> ЗОШ I-II ст. ім. І. Альберта, де навчається 78 учнів, </w:t>
      </w:r>
      <w:proofErr w:type="spellStart"/>
      <w:r w:rsidRPr="006F7757">
        <w:rPr>
          <w:rFonts w:ascii="Century" w:hAnsi="Century"/>
          <w:sz w:val="28"/>
          <w:szCs w:val="28"/>
        </w:rPr>
        <w:t>Шоломиницький</w:t>
      </w:r>
      <w:proofErr w:type="spellEnd"/>
      <w:r w:rsidRPr="006F7757">
        <w:rPr>
          <w:rFonts w:ascii="Century" w:hAnsi="Century"/>
          <w:sz w:val="28"/>
          <w:szCs w:val="28"/>
        </w:rPr>
        <w:t xml:space="preserve"> ЗЗСО  I ст., де навчається 6 учнів; </w:t>
      </w:r>
      <w:proofErr w:type="spellStart"/>
      <w:r w:rsidRPr="006F7757">
        <w:rPr>
          <w:rFonts w:ascii="Century" w:hAnsi="Century"/>
          <w:sz w:val="28"/>
          <w:szCs w:val="28"/>
        </w:rPr>
        <w:t>Градівський</w:t>
      </w:r>
      <w:proofErr w:type="spellEnd"/>
      <w:r w:rsidRPr="006F7757">
        <w:rPr>
          <w:rFonts w:ascii="Century" w:hAnsi="Century"/>
          <w:sz w:val="28"/>
          <w:szCs w:val="28"/>
        </w:rPr>
        <w:t xml:space="preserve"> заклад дошкільної освіти «Струмочок» на 20 місць, де перебувають 21 дитина дошкільного віку; Філія комунального закладу «Городоцький центр дозвілля та надання культурних послуг»; Народні доми с. Градівки, с. </w:t>
      </w:r>
      <w:proofErr w:type="spellStart"/>
      <w:r w:rsidRPr="006F7757">
        <w:rPr>
          <w:rFonts w:ascii="Century" w:hAnsi="Century"/>
          <w:sz w:val="28"/>
          <w:szCs w:val="28"/>
        </w:rPr>
        <w:t>Дубаневичі</w:t>
      </w:r>
      <w:proofErr w:type="spellEnd"/>
      <w:r w:rsidRPr="006F7757">
        <w:rPr>
          <w:rFonts w:ascii="Century" w:hAnsi="Century"/>
          <w:sz w:val="28"/>
          <w:szCs w:val="28"/>
        </w:rPr>
        <w:t xml:space="preserve">, с. </w:t>
      </w:r>
      <w:proofErr w:type="spellStart"/>
      <w:r w:rsidRPr="006F7757">
        <w:rPr>
          <w:rFonts w:ascii="Century" w:hAnsi="Century"/>
          <w:sz w:val="28"/>
          <w:szCs w:val="28"/>
        </w:rPr>
        <w:t>Шоломиничі</w:t>
      </w:r>
      <w:proofErr w:type="spellEnd"/>
      <w:r w:rsidRPr="006F7757">
        <w:rPr>
          <w:rFonts w:ascii="Century" w:hAnsi="Century"/>
          <w:sz w:val="28"/>
          <w:szCs w:val="28"/>
        </w:rPr>
        <w:t xml:space="preserve">; бібліотеки-філії с. Градівка, </w:t>
      </w:r>
      <w:proofErr w:type="spellStart"/>
      <w:r w:rsidRPr="006F7757">
        <w:rPr>
          <w:rFonts w:ascii="Century" w:hAnsi="Century"/>
          <w:sz w:val="28"/>
          <w:szCs w:val="28"/>
        </w:rPr>
        <w:t>Дубаневичі</w:t>
      </w:r>
      <w:proofErr w:type="spellEnd"/>
      <w:r w:rsidRPr="006F7757">
        <w:rPr>
          <w:rFonts w:ascii="Century" w:hAnsi="Century"/>
          <w:sz w:val="28"/>
          <w:szCs w:val="28"/>
        </w:rPr>
        <w:t xml:space="preserve">, </w:t>
      </w:r>
      <w:proofErr w:type="spellStart"/>
      <w:r w:rsidRPr="006F7757">
        <w:rPr>
          <w:rFonts w:ascii="Century" w:hAnsi="Century"/>
          <w:sz w:val="28"/>
          <w:szCs w:val="28"/>
        </w:rPr>
        <w:t>Шоломиничі</w:t>
      </w:r>
      <w:proofErr w:type="spellEnd"/>
      <w:r w:rsidRPr="006F7757">
        <w:rPr>
          <w:rFonts w:ascii="Century" w:hAnsi="Century"/>
          <w:sz w:val="28"/>
          <w:szCs w:val="28"/>
        </w:rPr>
        <w:t xml:space="preserve">; ФАПи с. </w:t>
      </w:r>
      <w:proofErr w:type="spellStart"/>
      <w:r w:rsidRPr="006F7757">
        <w:rPr>
          <w:rFonts w:ascii="Century" w:hAnsi="Century"/>
          <w:sz w:val="28"/>
          <w:szCs w:val="28"/>
        </w:rPr>
        <w:t>Дубаневичі</w:t>
      </w:r>
      <w:proofErr w:type="spellEnd"/>
      <w:r w:rsidRPr="006F7757">
        <w:rPr>
          <w:rFonts w:ascii="Century" w:hAnsi="Century"/>
          <w:sz w:val="28"/>
          <w:szCs w:val="28"/>
        </w:rPr>
        <w:t xml:space="preserve">, с. </w:t>
      </w:r>
      <w:proofErr w:type="spellStart"/>
      <w:r w:rsidRPr="006F7757">
        <w:rPr>
          <w:rFonts w:ascii="Century" w:hAnsi="Century"/>
          <w:sz w:val="28"/>
          <w:szCs w:val="28"/>
        </w:rPr>
        <w:t>Шоломиничі</w:t>
      </w:r>
      <w:proofErr w:type="spellEnd"/>
      <w:r w:rsidRPr="006F7757">
        <w:rPr>
          <w:rFonts w:ascii="Century" w:hAnsi="Century"/>
          <w:sz w:val="28"/>
          <w:szCs w:val="28"/>
        </w:rPr>
        <w:t>; КНП Городоцький ЦПМСД с. Градівка АЗПСМ, що обслуговує навколишні села ( 3 тис. людей ).</w:t>
      </w:r>
    </w:p>
    <w:p w14:paraId="200012FA" w14:textId="77777777" w:rsidR="006F7757" w:rsidRPr="006F7757" w:rsidRDefault="006F7757" w:rsidP="006F7757">
      <w:pPr>
        <w:spacing w:after="0"/>
        <w:ind w:firstLine="284"/>
        <w:jc w:val="both"/>
        <w:rPr>
          <w:rFonts w:ascii="Century" w:hAnsi="Century"/>
          <w:sz w:val="28"/>
          <w:szCs w:val="28"/>
        </w:rPr>
      </w:pPr>
      <w:r w:rsidRPr="006F7757">
        <w:rPr>
          <w:rFonts w:ascii="Century" w:hAnsi="Century"/>
          <w:sz w:val="28"/>
          <w:szCs w:val="28"/>
        </w:rPr>
        <w:t>Керуючись ст. 54-1 Закону України «Про місцеве самоврядування в Україні» та Положенням про старосту Городоцької міської ради, протягом звітного періоду в межах своїх обов’язків:</w:t>
      </w:r>
    </w:p>
    <w:p w14:paraId="3DE4B74B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брав участь у засіданнях виконавчого комітету та сесії Городоцької міської ради;</w:t>
      </w:r>
    </w:p>
    <w:p w14:paraId="0A58941D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ведеться прийом жителів сіл згідно з графіком, надаються консультації з питань соціального захисту, земельних питань;</w:t>
      </w:r>
    </w:p>
    <w:p w14:paraId="0336C42D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 xml:space="preserve">видано 1161 довідку різного характеру (витяг про зареєстрованих осіб, довідка про зареєстроване місце проживання, про землю, про останнє місце проживання померлого, про приналежність до ОСГ, і </w:t>
      </w:r>
      <w:proofErr w:type="spellStart"/>
      <w:r w:rsidRPr="006F7757">
        <w:rPr>
          <w:rFonts w:ascii="Century" w:hAnsi="Century"/>
          <w:sz w:val="28"/>
          <w:szCs w:val="28"/>
          <w:lang w:val="uk-UA" w:eastAsia="uk-UA"/>
        </w:rPr>
        <w:t>т.д</w:t>
      </w:r>
      <w:proofErr w:type="spellEnd"/>
      <w:r w:rsidRPr="006F7757">
        <w:rPr>
          <w:rFonts w:ascii="Century" w:hAnsi="Century"/>
          <w:sz w:val="28"/>
          <w:szCs w:val="28"/>
          <w:lang w:val="uk-UA" w:eastAsia="uk-UA"/>
        </w:rPr>
        <w:t>.);</w:t>
      </w:r>
    </w:p>
    <w:p w14:paraId="6710A931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вчинено 110 нотаріальних дій (18 заповітів, 58 довіреностей, 34 засвідчення підпису);</w:t>
      </w:r>
    </w:p>
    <w:p w14:paraId="0537BB83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здійснено інформацію до Реєстру територіальної громади;</w:t>
      </w:r>
    </w:p>
    <w:p w14:paraId="46213AA0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lastRenderedPageBreak/>
        <w:t>здійснено реєстрацію місця проживання 35 осіб, знято з реєстрації 24 осіб;</w:t>
      </w:r>
    </w:p>
    <w:p w14:paraId="03D2E226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 xml:space="preserve">здійснено заходи з ведення </w:t>
      </w:r>
      <w:proofErr w:type="spellStart"/>
      <w:r w:rsidRPr="006F7757">
        <w:rPr>
          <w:rFonts w:ascii="Century" w:hAnsi="Century"/>
          <w:sz w:val="28"/>
          <w:szCs w:val="28"/>
          <w:lang w:val="uk-UA" w:eastAsia="uk-UA"/>
        </w:rPr>
        <w:t>погосподарського</w:t>
      </w:r>
      <w:proofErr w:type="spellEnd"/>
      <w:r w:rsidRPr="006F7757">
        <w:rPr>
          <w:rFonts w:ascii="Century" w:hAnsi="Century"/>
          <w:sz w:val="28"/>
          <w:szCs w:val="28"/>
          <w:lang w:val="uk-UA" w:eastAsia="uk-UA"/>
        </w:rPr>
        <w:t xml:space="preserve"> обліку,  8 </w:t>
      </w:r>
      <w:proofErr w:type="spellStart"/>
      <w:r w:rsidRPr="006F7757">
        <w:rPr>
          <w:rFonts w:ascii="Century" w:hAnsi="Century"/>
          <w:sz w:val="28"/>
          <w:szCs w:val="28"/>
          <w:lang w:val="uk-UA" w:eastAsia="uk-UA"/>
        </w:rPr>
        <w:t>погосподарських</w:t>
      </w:r>
      <w:proofErr w:type="spellEnd"/>
      <w:r w:rsidRPr="006F7757">
        <w:rPr>
          <w:rFonts w:ascii="Century" w:hAnsi="Century"/>
          <w:sz w:val="28"/>
          <w:szCs w:val="28"/>
          <w:lang w:val="uk-UA" w:eastAsia="uk-UA"/>
        </w:rPr>
        <w:t xml:space="preserve"> книг с. Градівка, 4 – </w:t>
      </w:r>
      <w:proofErr w:type="spellStart"/>
      <w:r w:rsidRPr="006F7757">
        <w:rPr>
          <w:rFonts w:ascii="Century" w:hAnsi="Century"/>
          <w:sz w:val="28"/>
          <w:szCs w:val="28"/>
          <w:lang w:val="uk-UA" w:eastAsia="uk-UA"/>
        </w:rPr>
        <w:t>Шоломиничі</w:t>
      </w:r>
      <w:proofErr w:type="spellEnd"/>
      <w:r w:rsidRPr="006F7757">
        <w:rPr>
          <w:rFonts w:ascii="Century" w:hAnsi="Century"/>
          <w:sz w:val="28"/>
          <w:szCs w:val="28"/>
          <w:lang w:val="uk-UA" w:eastAsia="uk-UA"/>
        </w:rPr>
        <w:t xml:space="preserve">, 7 – </w:t>
      </w:r>
      <w:proofErr w:type="spellStart"/>
      <w:r w:rsidRPr="006F7757">
        <w:rPr>
          <w:rFonts w:ascii="Century" w:hAnsi="Century"/>
          <w:sz w:val="28"/>
          <w:szCs w:val="28"/>
          <w:lang w:val="uk-UA" w:eastAsia="uk-UA"/>
        </w:rPr>
        <w:t>Дубаневичі</w:t>
      </w:r>
      <w:proofErr w:type="spellEnd"/>
      <w:r w:rsidRPr="006F7757">
        <w:rPr>
          <w:rFonts w:ascii="Century" w:hAnsi="Century"/>
          <w:sz w:val="28"/>
          <w:szCs w:val="28"/>
          <w:lang w:val="uk-UA" w:eastAsia="uk-UA"/>
        </w:rPr>
        <w:t xml:space="preserve">, до яких </w:t>
      </w:r>
      <w:proofErr w:type="spellStart"/>
      <w:r w:rsidRPr="006F7757">
        <w:rPr>
          <w:rFonts w:ascii="Century" w:hAnsi="Century"/>
          <w:sz w:val="28"/>
          <w:szCs w:val="28"/>
          <w:lang w:val="uk-UA" w:eastAsia="uk-UA"/>
        </w:rPr>
        <w:t>внесено</w:t>
      </w:r>
      <w:proofErr w:type="spellEnd"/>
      <w:r w:rsidRPr="006F7757">
        <w:rPr>
          <w:rFonts w:ascii="Century" w:hAnsi="Century"/>
          <w:sz w:val="28"/>
          <w:szCs w:val="28"/>
          <w:lang w:val="uk-UA" w:eastAsia="uk-UA"/>
        </w:rPr>
        <w:t xml:space="preserve"> інформацію про усі 805 домогосподарств (населення, житловий будинок, земельні ділянки, худоба та птиця, сільгосптехніка);</w:t>
      </w:r>
    </w:p>
    <w:p w14:paraId="4C3A6CFF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забезпечено ведення діловодства (зареєстровано 106-вихідних документів, 18  вхідних документів);</w:t>
      </w:r>
    </w:p>
    <w:p w14:paraId="78745E61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подано статистичну звітність ( 6 – сільрада, 1 – житлофонд);</w:t>
      </w:r>
    </w:p>
    <w:p w14:paraId="2355B716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підготовлено списки та особові справи – 14 громадян 2009 р. н. для приписки до призовної дільниці;</w:t>
      </w:r>
    </w:p>
    <w:p w14:paraId="2A5D869C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роздано повідомлення про сплату земельного податку та податку на нерухоме майно жителям сіл.</w:t>
      </w:r>
    </w:p>
    <w:p w14:paraId="6101CA50" w14:textId="77777777" w:rsidR="006F7757" w:rsidRPr="006F7757" w:rsidRDefault="006F7757" w:rsidP="006F7757">
      <w:pPr>
        <w:spacing w:after="0"/>
        <w:ind w:firstLine="284"/>
        <w:jc w:val="both"/>
        <w:rPr>
          <w:rFonts w:ascii="Century" w:hAnsi="Century"/>
          <w:sz w:val="28"/>
          <w:szCs w:val="28"/>
        </w:rPr>
      </w:pPr>
      <w:r w:rsidRPr="006F7757">
        <w:rPr>
          <w:rFonts w:ascii="Century" w:hAnsi="Century"/>
          <w:sz w:val="28"/>
          <w:szCs w:val="28"/>
        </w:rPr>
        <w:t>Також упродовж року виконував доручення голови Городоцької міської ради, виконавчого комітету, та інші обов’язки у межах своїх повноважень. Зокрема, здійснено моніторинг благоустрою на території сіл та вжито заходи для підтримки їх в належному стані:</w:t>
      </w:r>
    </w:p>
    <w:p w14:paraId="1CBB4F62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підсипання аварійно-небезпечних ділянок доріг піщано-сольовою сумішшю у зимовий період;</w:t>
      </w:r>
    </w:p>
    <w:p w14:paraId="58E120CA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прибирання від сміття території сіл, впорядкування могили Січових Стрільців та ліквідація стихійних сміттєзвалищ;</w:t>
      </w:r>
    </w:p>
    <w:p w14:paraId="4FB3DC71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 xml:space="preserve">проведення роз’яснювальної роботи серед населення та підприємців щодо впорядкування присадибних ділянок, територій прилеглих до підприємств та закладів торгівлі, </w:t>
      </w:r>
      <w:proofErr w:type="spellStart"/>
      <w:r w:rsidRPr="006F7757">
        <w:rPr>
          <w:rFonts w:ascii="Century" w:hAnsi="Century"/>
          <w:sz w:val="28"/>
          <w:szCs w:val="28"/>
          <w:lang w:val="uk-UA" w:eastAsia="uk-UA"/>
        </w:rPr>
        <w:t>узбіччь</w:t>
      </w:r>
      <w:proofErr w:type="spellEnd"/>
      <w:r w:rsidRPr="006F7757">
        <w:rPr>
          <w:rFonts w:ascii="Century" w:hAnsi="Century"/>
          <w:sz w:val="28"/>
          <w:szCs w:val="28"/>
          <w:lang w:val="uk-UA" w:eastAsia="uk-UA"/>
        </w:rPr>
        <w:t xml:space="preserve"> комунальних доріг, а також заборону спалювання сухої рослинності та листя;</w:t>
      </w:r>
    </w:p>
    <w:p w14:paraId="421CCCF1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організація обкошування території  у літній період.</w:t>
      </w:r>
    </w:p>
    <w:p w14:paraId="65EF16FC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облік показників лічильників вуличного освітлення ( - 7)</w:t>
      </w:r>
    </w:p>
    <w:p w14:paraId="2051AECB" w14:textId="77777777" w:rsidR="006F7757" w:rsidRPr="006F7757" w:rsidRDefault="006F7757" w:rsidP="006F7757">
      <w:pPr>
        <w:numPr>
          <w:ilvl w:val="0"/>
          <w:numId w:val="13"/>
        </w:numPr>
        <w:spacing w:after="0"/>
        <w:jc w:val="both"/>
        <w:rPr>
          <w:rFonts w:ascii="Century" w:hAnsi="Century"/>
          <w:sz w:val="28"/>
          <w:szCs w:val="28"/>
        </w:rPr>
      </w:pPr>
      <w:r w:rsidRPr="006F7757">
        <w:rPr>
          <w:rFonts w:ascii="Century" w:hAnsi="Century"/>
          <w:sz w:val="28"/>
          <w:szCs w:val="28"/>
        </w:rPr>
        <w:t>2025р. с. Градівка укладено 7 договорів з вивозу ТПВ  з ТОВ «ЕКОВЕЙ» таким чином охоплено 60% населення</w:t>
      </w:r>
    </w:p>
    <w:p w14:paraId="78AB7523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 xml:space="preserve">було здійснено поточний ремонт доріг комунального значення (підсипку </w:t>
      </w:r>
      <w:proofErr w:type="spellStart"/>
      <w:r w:rsidRPr="006F7757">
        <w:rPr>
          <w:rFonts w:ascii="Century" w:hAnsi="Century"/>
          <w:sz w:val="28"/>
          <w:szCs w:val="28"/>
          <w:lang w:val="uk-UA" w:eastAsia="uk-UA"/>
        </w:rPr>
        <w:t>щебенем</w:t>
      </w:r>
      <w:proofErr w:type="spellEnd"/>
      <w:r w:rsidRPr="006F7757">
        <w:rPr>
          <w:rFonts w:ascii="Century" w:hAnsi="Century"/>
          <w:sz w:val="28"/>
          <w:szCs w:val="28"/>
          <w:lang w:val="uk-UA" w:eastAsia="uk-UA"/>
        </w:rPr>
        <w:t xml:space="preserve"> та </w:t>
      </w:r>
      <w:proofErr w:type="spellStart"/>
      <w:r w:rsidRPr="006F7757">
        <w:rPr>
          <w:rFonts w:ascii="Century" w:hAnsi="Century"/>
          <w:sz w:val="28"/>
          <w:szCs w:val="28"/>
          <w:lang w:val="uk-UA" w:eastAsia="uk-UA"/>
        </w:rPr>
        <w:t>грейдерування</w:t>
      </w:r>
      <w:proofErr w:type="spellEnd"/>
      <w:r w:rsidRPr="006F7757">
        <w:rPr>
          <w:rFonts w:ascii="Century" w:hAnsi="Century"/>
          <w:sz w:val="28"/>
          <w:szCs w:val="28"/>
          <w:lang w:val="uk-UA" w:eastAsia="uk-UA"/>
        </w:rPr>
        <w:t xml:space="preserve">, копання ровів): </w:t>
      </w:r>
    </w:p>
    <w:p w14:paraId="64B9C649" w14:textId="77777777" w:rsidR="006F7757" w:rsidRPr="006F7757" w:rsidRDefault="006F7757" w:rsidP="006F7757">
      <w:pPr>
        <w:pStyle w:val="a5"/>
        <w:numPr>
          <w:ilvl w:val="0"/>
          <w:numId w:val="14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 xml:space="preserve">с. </w:t>
      </w:r>
      <w:proofErr w:type="spellStart"/>
      <w:r w:rsidRPr="006F7757">
        <w:rPr>
          <w:rFonts w:ascii="Century" w:hAnsi="Century"/>
          <w:sz w:val="28"/>
          <w:szCs w:val="28"/>
          <w:lang w:val="uk-UA" w:eastAsia="uk-UA"/>
        </w:rPr>
        <w:t>Шоломиничі</w:t>
      </w:r>
      <w:proofErr w:type="spellEnd"/>
      <w:r w:rsidRPr="006F7757">
        <w:rPr>
          <w:rFonts w:ascii="Century" w:hAnsi="Century"/>
          <w:sz w:val="28"/>
          <w:szCs w:val="28"/>
          <w:lang w:val="uk-UA" w:eastAsia="uk-UA"/>
        </w:rPr>
        <w:t>: вул. Добрянська, Шкільна, Тиха, Сонячна, Коротка;</w:t>
      </w:r>
    </w:p>
    <w:p w14:paraId="45F8C10D" w14:textId="77777777" w:rsidR="006F7757" w:rsidRPr="006F7757" w:rsidRDefault="006F7757" w:rsidP="006F7757">
      <w:pPr>
        <w:pStyle w:val="a5"/>
        <w:numPr>
          <w:ilvl w:val="0"/>
          <w:numId w:val="14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с. Градівка: вул. Січових Стрільців, Раковець, Побережна, Головна, Козацька;</w:t>
      </w:r>
    </w:p>
    <w:p w14:paraId="7312E417" w14:textId="77777777" w:rsidR="006F7757" w:rsidRPr="006F7757" w:rsidRDefault="006F7757" w:rsidP="006F7757">
      <w:pPr>
        <w:pStyle w:val="a5"/>
        <w:numPr>
          <w:ilvl w:val="0"/>
          <w:numId w:val="14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lastRenderedPageBreak/>
        <w:t xml:space="preserve">с. </w:t>
      </w:r>
      <w:proofErr w:type="spellStart"/>
      <w:r w:rsidRPr="006F7757">
        <w:rPr>
          <w:rFonts w:ascii="Century" w:hAnsi="Century"/>
          <w:sz w:val="28"/>
          <w:szCs w:val="28"/>
          <w:lang w:val="uk-UA" w:eastAsia="uk-UA"/>
        </w:rPr>
        <w:t>Дубаневичі</w:t>
      </w:r>
      <w:proofErr w:type="spellEnd"/>
      <w:r w:rsidRPr="006F7757">
        <w:rPr>
          <w:rFonts w:ascii="Century" w:hAnsi="Century"/>
          <w:sz w:val="28"/>
          <w:szCs w:val="28"/>
          <w:lang w:val="uk-UA" w:eastAsia="uk-UA"/>
        </w:rPr>
        <w:t xml:space="preserve">: вул. </w:t>
      </w:r>
      <w:proofErr w:type="spellStart"/>
      <w:r w:rsidRPr="006F7757">
        <w:rPr>
          <w:rFonts w:ascii="Century" w:hAnsi="Century"/>
          <w:sz w:val="28"/>
          <w:szCs w:val="28"/>
          <w:lang w:val="uk-UA" w:eastAsia="uk-UA"/>
        </w:rPr>
        <w:t>Заставська</w:t>
      </w:r>
      <w:proofErr w:type="spellEnd"/>
      <w:r w:rsidRPr="006F7757">
        <w:rPr>
          <w:rFonts w:ascii="Century" w:hAnsi="Century"/>
          <w:sz w:val="28"/>
          <w:szCs w:val="28"/>
          <w:lang w:val="uk-UA" w:eastAsia="uk-UA"/>
        </w:rPr>
        <w:t xml:space="preserve">, </w:t>
      </w:r>
      <w:proofErr w:type="spellStart"/>
      <w:r w:rsidRPr="006F7757">
        <w:rPr>
          <w:rFonts w:ascii="Century" w:hAnsi="Century"/>
          <w:sz w:val="28"/>
          <w:szCs w:val="28"/>
          <w:lang w:val="uk-UA" w:eastAsia="uk-UA"/>
        </w:rPr>
        <w:t>Хутірівка</w:t>
      </w:r>
      <w:proofErr w:type="spellEnd"/>
      <w:r w:rsidRPr="006F7757">
        <w:rPr>
          <w:rFonts w:ascii="Century" w:hAnsi="Century"/>
          <w:sz w:val="28"/>
          <w:szCs w:val="28"/>
          <w:lang w:val="uk-UA" w:eastAsia="uk-UA"/>
        </w:rPr>
        <w:t>, Передміська, Польова .</w:t>
      </w:r>
    </w:p>
    <w:p w14:paraId="36C5346D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 xml:space="preserve">здійснено заміну ліхтарів вуличного освітлення :  с. </w:t>
      </w:r>
      <w:proofErr w:type="spellStart"/>
      <w:r w:rsidRPr="006F7757">
        <w:rPr>
          <w:rFonts w:ascii="Century" w:hAnsi="Century"/>
          <w:sz w:val="28"/>
          <w:szCs w:val="28"/>
          <w:lang w:val="uk-UA" w:eastAsia="uk-UA"/>
        </w:rPr>
        <w:t>Дубаневичі</w:t>
      </w:r>
      <w:proofErr w:type="spellEnd"/>
      <w:r w:rsidRPr="006F7757">
        <w:rPr>
          <w:rFonts w:ascii="Century" w:hAnsi="Century"/>
          <w:sz w:val="28"/>
          <w:szCs w:val="28"/>
          <w:lang w:val="uk-UA" w:eastAsia="uk-UA"/>
        </w:rPr>
        <w:t xml:space="preserve"> – 23 шт. та пульти керування- 3шт., с. Градівка – 21 шт. ліхтарів, с. </w:t>
      </w:r>
      <w:proofErr w:type="spellStart"/>
      <w:r w:rsidRPr="006F7757">
        <w:rPr>
          <w:rFonts w:ascii="Century" w:hAnsi="Century"/>
          <w:sz w:val="28"/>
          <w:szCs w:val="28"/>
          <w:lang w:val="uk-UA" w:eastAsia="uk-UA"/>
        </w:rPr>
        <w:t>Шоломиничі</w:t>
      </w:r>
      <w:proofErr w:type="spellEnd"/>
      <w:r w:rsidRPr="006F7757">
        <w:rPr>
          <w:rFonts w:ascii="Century" w:hAnsi="Century"/>
          <w:sz w:val="28"/>
          <w:szCs w:val="28"/>
          <w:lang w:val="uk-UA" w:eastAsia="uk-UA"/>
        </w:rPr>
        <w:t xml:space="preserve"> –29ліхтарів.</w:t>
      </w:r>
    </w:p>
    <w:p w14:paraId="46790CFE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 xml:space="preserve">укладання бруківки на кладовищі с. </w:t>
      </w:r>
      <w:proofErr w:type="spellStart"/>
      <w:r w:rsidRPr="006F7757">
        <w:rPr>
          <w:rFonts w:ascii="Century" w:hAnsi="Century"/>
          <w:sz w:val="28"/>
          <w:szCs w:val="28"/>
          <w:lang w:val="uk-UA" w:eastAsia="uk-UA"/>
        </w:rPr>
        <w:t>Шоломиничі</w:t>
      </w:r>
      <w:proofErr w:type="spellEnd"/>
      <w:r w:rsidRPr="006F7757">
        <w:rPr>
          <w:rFonts w:ascii="Century" w:hAnsi="Century"/>
          <w:sz w:val="28"/>
          <w:szCs w:val="28"/>
          <w:lang w:val="uk-UA" w:eastAsia="uk-UA"/>
        </w:rPr>
        <w:t xml:space="preserve">. 150 </w:t>
      </w:r>
      <w:proofErr w:type="spellStart"/>
      <w:r w:rsidRPr="006F7757">
        <w:rPr>
          <w:rFonts w:ascii="Century" w:hAnsi="Century"/>
          <w:sz w:val="28"/>
          <w:szCs w:val="28"/>
          <w:lang w:val="uk-UA" w:eastAsia="uk-UA"/>
        </w:rPr>
        <w:t>кв.м</w:t>
      </w:r>
      <w:proofErr w:type="spellEnd"/>
      <w:r w:rsidRPr="006F7757">
        <w:rPr>
          <w:rFonts w:ascii="Century" w:hAnsi="Century"/>
          <w:sz w:val="28"/>
          <w:szCs w:val="28"/>
          <w:lang w:val="uk-UA" w:eastAsia="uk-UA"/>
        </w:rPr>
        <w:t>. ( 84.2 тис. грн.)</w:t>
      </w:r>
    </w:p>
    <w:p w14:paraId="2CF44C7C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 xml:space="preserve">допомога при  встановленні банерів пам’яті нашим Героям:  с. </w:t>
      </w:r>
      <w:proofErr w:type="spellStart"/>
      <w:r w:rsidRPr="006F7757">
        <w:rPr>
          <w:rFonts w:ascii="Century" w:hAnsi="Century"/>
          <w:sz w:val="28"/>
          <w:szCs w:val="28"/>
          <w:lang w:val="uk-UA" w:eastAsia="uk-UA"/>
        </w:rPr>
        <w:t>Дубаневичі</w:t>
      </w:r>
      <w:proofErr w:type="spellEnd"/>
      <w:r w:rsidRPr="006F7757">
        <w:rPr>
          <w:rFonts w:ascii="Century" w:hAnsi="Century"/>
          <w:sz w:val="28"/>
          <w:szCs w:val="28"/>
          <w:lang w:val="uk-UA" w:eastAsia="uk-UA"/>
        </w:rPr>
        <w:t>.</w:t>
      </w:r>
    </w:p>
    <w:p w14:paraId="3326ED37" w14:textId="77777777" w:rsidR="006F7757" w:rsidRPr="006F7757" w:rsidRDefault="006F7757" w:rsidP="006F7757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7757">
        <w:rPr>
          <w:rFonts w:ascii="Century" w:hAnsi="Century"/>
          <w:sz w:val="28"/>
          <w:szCs w:val="28"/>
          <w:lang w:val="uk-UA" w:eastAsia="uk-UA"/>
        </w:rPr>
        <w:t>оновлено парк Шевченка с. Градівка ( засіяна трава та насаджено туї)</w:t>
      </w:r>
    </w:p>
    <w:p w14:paraId="77672B59" w14:textId="77777777" w:rsidR="006F7757" w:rsidRPr="006F7757" w:rsidRDefault="006F7757" w:rsidP="006F7757">
      <w:pPr>
        <w:spacing w:after="0"/>
        <w:ind w:firstLine="284"/>
        <w:jc w:val="both"/>
        <w:rPr>
          <w:rFonts w:ascii="Century" w:hAnsi="Century"/>
          <w:sz w:val="28"/>
          <w:szCs w:val="28"/>
        </w:rPr>
      </w:pPr>
    </w:p>
    <w:p w14:paraId="4BF6E367" w14:textId="77777777" w:rsidR="006F7757" w:rsidRPr="006F7757" w:rsidRDefault="006F7757" w:rsidP="006F7757">
      <w:pPr>
        <w:spacing w:after="0"/>
        <w:ind w:firstLine="284"/>
        <w:jc w:val="both"/>
        <w:rPr>
          <w:rFonts w:ascii="Century" w:hAnsi="Century"/>
          <w:sz w:val="28"/>
          <w:szCs w:val="28"/>
        </w:rPr>
      </w:pPr>
    </w:p>
    <w:p w14:paraId="597EB9D0" w14:textId="77777777" w:rsidR="006F7757" w:rsidRPr="006F7757" w:rsidRDefault="006F7757" w:rsidP="006F7757">
      <w:pPr>
        <w:spacing w:after="0"/>
        <w:ind w:firstLine="284"/>
        <w:jc w:val="both"/>
        <w:rPr>
          <w:rFonts w:ascii="Century" w:hAnsi="Century"/>
          <w:sz w:val="28"/>
          <w:szCs w:val="28"/>
        </w:rPr>
      </w:pPr>
      <w:r w:rsidRPr="006F7757">
        <w:rPr>
          <w:rFonts w:ascii="Century" w:hAnsi="Century"/>
          <w:sz w:val="28"/>
          <w:szCs w:val="28"/>
        </w:rPr>
        <w:t xml:space="preserve">Староста </w:t>
      </w:r>
      <w:proofErr w:type="spellStart"/>
      <w:r w:rsidRPr="006F7757">
        <w:rPr>
          <w:rFonts w:ascii="Century" w:hAnsi="Century"/>
          <w:sz w:val="28"/>
          <w:szCs w:val="28"/>
        </w:rPr>
        <w:t>Градівського</w:t>
      </w:r>
      <w:proofErr w:type="spellEnd"/>
      <w:r w:rsidRPr="006F7757">
        <w:rPr>
          <w:rFonts w:ascii="Century" w:hAnsi="Century"/>
          <w:sz w:val="28"/>
          <w:szCs w:val="28"/>
        </w:rPr>
        <w:t xml:space="preserve">                                                М. </w:t>
      </w:r>
      <w:proofErr w:type="spellStart"/>
      <w:r w:rsidRPr="006F7757">
        <w:rPr>
          <w:rFonts w:ascii="Century" w:hAnsi="Century"/>
          <w:sz w:val="28"/>
          <w:szCs w:val="28"/>
        </w:rPr>
        <w:t>Легедза</w:t>
      </w:r>
      <w:proofErr w:type="spellEnd"/>
    </w:p>
    <w:p w14:paraId="6DAB40C5" w14:textId="77777777" w:rsidR="006F7757" w:rsidRPr="006F7757" w:rsidRDefault="006F7757" w:rsidP="006F7757">
      <w:pPr>
        <w:spacing w:after="0"/>
        <w:ind w:firstLine="284"/>
        <w:jc w:val="both"/>
        <w:rPr>
          <w:rFonts w:ascii="Century" w:hAnsi="Century"/>
          <w:sz w:val="28"/>
          <w:szCs w:val="28"/>
        </w:rPr>
      </w:pPr>
      <w:proofErr w:type="spellStart"/>
      <w:r w:rsidRPr="006F7757">
        <w:rPr>
          <w:rFonts w:ascii="Century" w:hAnsi="Century"/>
          <w:sz w:val="28"/>
          <w:szCs w:val="28"/>
        </w:rPr>
        <w:t>старостинського</w:t>
      </w:r>
      <w:proofErr w:type="spellEnd"/>
      <w:r w:rsidRPr="006F7757">
        <w:rPr>
          <w:rFonts w:ascii="Century" w:hAnsi="Century"/>
          <w:sz w:val="28"/>
          <w:szCs w:val="28"/>
        </w:rPr>
        <w:t xml:space="preserve"> округу</w:t>
      </w:r>
    </w:p>
    <w:p w14:paraId="5DE0A818" w14:textId="77777777" w:rsidR="006F7757" w:rsidRPr="006F7757" w:rsidRDefault="006F7757" w:rsidP="006F7757">
      <w:pPr>
        <w:spacing w:after="0"/>
        <w:ind w:firstLine="284"/>
        <w:jc w:val="both"/>
        <w:rPr>
          <w:rFonts w:ascii="Century" w:hAnsi="Century"/>
          <w:sz w:val="28"/>
          <w:szCs w:val="28"/>
        </w:rPr>
      </w:pPr>
      <w:r w:rsidRPr="006F7757">
        <w:rPr>
          <w:rFonts w:ascii="Century" w:hAnsi="Century"/>
          <w:sz w:val="28"/>
          <w:szCs w:val="28"/>
        </w:rPr>
        <w:t xml:space="preserve">               </w:t>
      </w:r>
    </w:p>
    <w:p w14:paraId="5EF472EF" w14:textId="5A7B3147" w:rsidR="0065579E" w:rsidRPr="0065579E" w:rsidRDefault="0065579E" w:rsidP="006F7757">
      <w:pPr>
        <w:tabs>
          <w:tab w:val="center" w:pos="10065"/>
        </w:tabs>
        <w:spacing w:after="0" w:line="240" w:lineRule="auto"/>
        <w:jc w:val="center"/>
        <w:rPr>
          <w:rFonts w:ascii="Century" w:hAnsi="Century"/>
          <w:sz w:val="28"/>
          <w:szCs w:val="28"/>
        </w:rPr>
      </w:pPr>
    </w:p>
    <w:sectPr w:rsidR="0065579E" w:rsidRPr="0065579E" w:rsidSect="00A03FC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CA27A" w14:textId="77777777" w:rsidR="002F7901" w:rsidRDefault="002F7901" w:rsidP="00A03FC3">
      <w:pPr>
        <w:spacing w:after="0" w:line="240" w:lineRule="auto"/>
      </w:pPr>
      <w:r>
        <w:separator/>
      </w:r>
    </w:p>
  </w:endnote>
  <w:endnote w:type="continuationSeparator" w:id="0">
    <w:p w14:paraId="397BBC82" w14:textId="77777777" w:rsidR="002F7901" w:rsidRDefault="002F7901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9CBE2" w14:textId="77777777" w:rsidR="002F7901" w:rsidRDefault="002F7901" w:rsidP="00A03FC3">
      <w:pPr>
        <w:spacing w:after="0" w:line="240" w:lineRule="auto"/>
      </w:pPr>
      <w:r>
        <w:separator/>
      </w:r>
    </w:p>
  </w:footnote>
  <w:footnote w:type="continuationSeparator" w:id="0">
    <w:p w14:paraId="5FAF4576" w14:textId="77777777" w:rsidR="002F7901" w:rsidRDefault="002F7901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5FA13D6"/>
    <w:lvl w:ilvl="0">
      <w:numFmt w:val="bullet"/>
      <w:lvlText w:val="*"/>
      <w:lvlJc w:val="left"/>
    </w:lvl>
  </w:abstractNum>
  <w:abstractNum w:abstractNumId="1" w15:restartNumberingAfterBreak="0">
    <w:nsid w:val="0C1A60E0"/>
    <w:multiLevelType w:val="hybridMultilevel"/>
    <w:tmpl w:val="7730F904"/>
    <w:lvl w:ilvl="0" w:tplc="4D10BA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3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A27728E"/>
    <w:multiLevelType w:val="hybridMultilevel"/>
    <w:tmpl w:val="B7001B2C"/>
    <w:lvl w:ilvl="0" w:tplc="63D2D69C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FC57FD"/>
    <w:multiLevelType w:val="hybridMultilevel"/>
    <w:tmpl w:val="5D24C72A"/>
    <w:lvl w:ilvl="0" w:tplc="FA7CEC92">
      <w:start w:val="2"/>
      <w:numFmt w:val="bullet"/>
      <w:lvlText w:val="-"/>
      <w:lvlJc w:val="left"/>
      <w:pPr>
        <w:ind w:left="536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6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7" w15:restartNumberingAfterBreak="0">
    <w:nsid w:val="4BA4257B"/>
    <w:multiLevelType w:val="hybridMultilevel"/>
    <w:tmpl w:val="C77A0B7C"/>
    <w:lvl w:ilvl="0" w:tplc="8DDA6EF2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05" w:hanging="360"/>
      </w:pPr>
    </w:lvl>
    <w:lvl w:ilvl="2" w:tplc="0422001B" w:tentative="1">
      <w:start w:val="1"/>
      <w:numFmt w:val="lowerRoman"/>
      <w:lvlText w:val="%3."/>
      <w:lvlJc w:val="right"/>
      <w:pPr>
        <w:ind w:left="2925" w:hanging="180"/>
      </w:pPr>
    </w:lvl>
    <w:lvl w:ilvl="3" w:tplc="0422000F" w:tentative="1">
      <w:start w:val="1"/>
      <w:numFmt w:val="decimal"/>
      <w:lvlText w:val="%4."/>
      <w:lvlJc w:val="left"/>
      <w:pPr>
        <w:ind w:left="3645" w:hanging="360"/>
      </w:pPr>
    </w:lvl>
    <w:lvl w:ilvl="4" w:tplc="04220019" w:tentative="1">
      <w:start w:val="1"/>
      <w:numFmt w:val="lowerLetter"/>
      <w:lvlText w:val="%5."/>
      <w:lvlJc w:val="left"/>
      <w:pPr>
        <w:ind w:left="4365" w:hanging="360"/>
      </w:pPr>
    </w:lvl>
    <w:lvl w:ilvl="5" w:tplc="0422001B" w:tentative="1">
      <w:start w:val="1"/>
      <w:numFmt w:val="lowerRoman"/>
      <w:lvlText w:val="%6."/>
      <w:lvlJc w:val="right"/>
      <w:pPr>
        <w:ind w:left="5085" w:hanging="180"/>
      </w:pPr>
    </w:lvl>
    <w:lvl w:ilvl="6" w:tplc="0422000F" w:tentative="1">
      <w:start w:val="1"/>
      <w:numFmt w:val="decimal"/>
      <w:lvlText w:val="%7."/>
      <w:lvlJc w:val="left"/>
      <w:pPr>
        <w:ind w:left="5805" w:hanging="360"/>
      </w:pPr>
    </w:lvl>
    <w:lvl w:ilvl="7" w:tplc="04220019" w:tentative="1">
      <w:start w:val="1"/>
      <w:numFmt w:val="lowerLetter"/>
      <w:lvlText w:val="%8."/>
      <w:lvlJc w:val="left"/>
      <w:pPr>
        <w:ind w:left="6525" w:hanging="360"/>
      </w:pPr>
    </w:lvl>
    <w:lvl w:ilvl="8" w:tplc="0422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8" w15:restartNumberingAfterBreak="0">
    <w:nsid w:val="4BF37F60"/>
    <w:multiLevelType w:val="hybridMultilevel"/>
    <w:tmpl w:val="A25C29D0"/>
    <w:lvl w:ilvl="0" w:tplc="042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257635"/>
    <w:multiLevelType w:val="hybridMultilevel"/>
    <w:tmpl w:val="0A88792A"/>
    <w:lvl w:ilvl="0" w:tplc="8B7C99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F287AEE"/>
    <w:multiLevelType w:val="hybridMultilevel"/>
    <w:tmpl w:val="4172052A"/>
    <w:lvl w:ilvl="0" w:tplc="0562E53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872961">
    <w:abstractNumId w:val="9"/>
  </w:num>
  <w:num w:numId="2" w16cid:durableId="808133726">
    <w:abstractNumId w:val="2"/>
  </w:num>
  <w:num w:numId="3" w16cid:durableId="378670830">
    <w:abstractNumId w:val="10"/>
  </w:num>
  <w:num w:numId="4" w16cid:durableId="1911041375">
    <w:abstractNumId w:val="6"/>
  </w:num>
  <w:num w:numId="5" w16cid:durableId="1175194999">
    <w:abstractNumId w:val="12"/>
  </w:num>
  <w:num w:numId="6" w16cid:durableId="880285403">
    <w:abstractNumId w:val="3"/>
  </w:num>
  <w:num w:numId="7" w16cid:durableId="1118063097">
    <w:abstractNumId w:val="11"/>
  </w:num>
  <w:num w:numId="8" w16cid:durableId="739715647">
    <w:abstractNumId w:val="4"/>
  </w:num>
  <w:num w:numId="9" w16cid:durableId="670638837">
    <w:abstractNumId w:val="5"/>
  </w:num>
  <w:num w:numId="10" w16cid:durableId="1549486928">
    <w:abstractNumId w:val="14"/>
  </w:num>
  <w:num w:numId="11" w16cid:durableId="1326861385">
    <w:abstractNumId w:val="7"/>
  </w:num>
  <w:num w:numId="12" w16cid:durableId="99198271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 w16cid:durableId="1136918605">
    <w:abstractNumId w:val="13"/>
  </w:num>
  <w:num w:numId="14" w16cid:durableId="1955556358">
    <w:abstractNumId w:val="8"/>
  </w:num>
  <w:num w:numId="15" w16cid:durableId="195097053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175405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70746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33FB1"/>
    <w:rsid w:val="00040F1B"/>
    <w:rsid w:val="00052DF8"/>
    <w:rsid w:val="00055E36"/>
    <w:rsid w:val="00057CD1"/>
    <w:rsid w:val="0007244B"/>
    <w:rsid w:val="00096E8A"/>
    <w:rsid w:val="000A1075"/>
    <w:rsid w:val="000A3946"/>
    <w:rsid w:val="000A6529"/>
    <w:rsid w:val="000B7D3C"/>
    <w:rsid w:val="000C778D"/>
    <w:rsid w:val="000C7A4F"/>
    <w:rsid w:val="000E6421"/>
    <w:rsid w:val="000F6E56"/>
    <w:rsid w:val="001240A6"/>
    <w:rsid w:val="001315C4"/>
    <w:rsid w:val="001440FD"/>
    <w:rsid w:val="001647FC"/>
    <w:rsid w:val="0017295D"/>
    <w:rsid w:val="00180A04"/>
    <w:rsid w:val="001E5A91"/>
    <w:rsid w:val="001F4081"/>
    <w:rsid w:val="00205A66"/>
    <w:rsid w:val="002128BB"/>
    <w:rsid w:val="00213F71"/>
    <w:rsid w:val="00225311"/>
    <w:rsid w:val="002649FD"/>
    <w:rsid w:val="00280126"/>
    <w:rsid w:val="00295BCE"/>
    <w:rsid w:val="002F7901"/>
    <w:rsid w:val="003152D3"/>
    <w:rsid w:val="00352396"/>
    <w:rsid w:val="00354B56"/>
    <w:rsid w:val="003B192A"/>
    <w:rsid w:val="003C030F"/>
    <w:rsid w:val="003D10B6"/>
    <w:rsid w:val="003D6F32"/>
    <w:rsid w:val="00422910"/>
    <w:rsid w:val="00441EF1"/>
    <w:rsid w:val="004D0687"/>
    <w:rsid w:val="004D6879"/>
    <w:rsid w:val="004F76A1"/>
    <w:rsid w:val="00504443"/>
    <w:rsid w:val="00524637"/>
    <w:rsid w:val="005528DF"/>
    <w:rsid w:val="00561EA9"/>
    <w:rsid w:val="00565B1A"/>
    <w:rsid w:val="00584086"/>
    <w:rsid w:val="005853ED"/>
    <w:rsid w:val="005A743A"/>
    <w:rsid w:val="005B250D"/>
    <w:rsid w:val="005E0409"/>
    <w:rsid w:val="005E24AC"/>
    <w:rsid w:val="006339CC"/>
    <w:rsid w:val="00643C1D"/>
    <w:rsid w:val="0065579E"/>
    <w:rsid w:val="006672C3"/>
    <w:rsid w:val="00672468"/>
    <w:rsid w:val="00677E5D"/>
    <w:rsid w:val="0068540B"/>
    <w:rsid w:val="00697130"/>
    <w:rsid w:val="00697958"/>
    <w:rsid w:val="006A3A4F"/>
    <w:rsid w:val="006C54AD"/>
    <w:rsid w:val="006D64F1"/>
    <w:rsid w:val="006E1055"/>
    <w:rsid w:val="006E33E1"/>
    <w:rsid w:val="006F6748"/>
    <w:rsid w:val="006F7757"/>
    <w:rsid w:val="007014CD"/>
    <w:rsid w:val="0071163A"/>
    <w:rsid w:val="0071608B"/>
    <w:rsid w:val="00723497"/>
    <w:rsid w:val="00723899"/>
    <w:rsid w:val="00731EA1"/>
    <w:rsid w:val="00736001"/>
    <w:rsid w:val="0073795B"/>
    <w:rsid w:val="00737F07"/>
    <w:rsid w:val="00755053"/>
    <w:rsid w:val="00760C30"/>
    <w:rsid w:val="00776160"/>
    <w:rsid w:val="007A56E2"/>
    <w:rsid w:val="007B3D9F"/>
    <w:rsid w:val="007C2506"/>
    <w:rsid w:val="007D4A9D"/>
    <w:rsid w:val="007E3B0D"/>
    <w:rsid w:val="0083390A"/>
    <w:rsid w:val="00847E68"/>
    <w:rsid w:val="00853B2C"/>
    <w:rsid w:val="008574CB"/>
    <w:rsid w:val="00866C0C"/>
    <w:rsid w:val="008A6464"/>
    <w:rsid w:val="008C4BC7"/>
    <w:rsid w:val="008E7F00"/>
    <w:rsid w:val="008F60CC"/>
    <w:rsid w:val="00914244"/>
    <w:rsid w:val="009221EC"/>
    <w:rsid w:val="00932738"/>
    <w:rsid w:val="00940E79"/>
    <w:rsid w:val="009464C6"/>
    <w:rsid w:val="00A03FC3"/>
    <w:rsid w:val="00A47DE4"/>
    <w:rsid w:val="00A56FA5"/>
    <w:rsid w:val="00A834E6"/>
    <w:rsid w:val="00AA057B"/>
    <w:rsid w:val="00AA488E"/>
    <w:rsid w:val="00AB06D4"/>
    <w:rsid w:val="00AD0428"/>
    <w:rsid w:val="00B00141"/>
    <w:rsid w:val="00B162AD"/>
    <w:rsid w:val="00B51350"/>
    <w:rsid w:val="00B8797F"/>
    <w:rsid w:val="00B91C8C"/>
    <w:rsid w:val="00BA7264"/>
    <w:rsid w:val="00BE1BA4"/>
    <w:rsid w:val="00BF1CAC"/>
    <w:rsid w:val="00BF38FF"/>
    <w:rsid w:val="00C040D4"/>
    <w:rsid w:val="00C1074B"/>
    <w:rsid w:val="00C11345"/>
    <w:rsid w:val="00C2187A"/>
    <w:rsid w:val="00C22D60"/>
    <w:rsid w:val="00C2345B"/>
    <w:rsid w:val="00C616FC"/>
    <w:rsid w:val="00C83C10"/>
    <w:rsid w:val="00C841B2"/>
    <w:rsid w:val="00C95880"/>
    <w:rsid w:val="00CB4512"/>
    <w:rsid w:val="00CC0889"/>
    <w:rsid w:val="00CD03C1"/>
    <w:rsid w:val="00CD343D"/>
    <w:rsid w:val="00CF77B3"/>
    <w:rsid w:val="00CF7A70"/>
    <w:rsid w:val="00D00C38"/>
    <w:rsid w:val="00D44772"/>
    <w:rsid w:val="00D56A7E"/>
    <w:rsid w:val="00D60C11"/>
    <w:rsid w:val="00D66AFD"/>
    <w:rsid w:val="00D66B18"/>
    <w:rsid w:val="00D73105"/>
    <w:rsid w:val="00D74E14"/>
    <w:rsid w:val="00D77FD1"/>
    <w:rsid w:val="00D902D2"/>
    <w:rsid w:val="00D94A1C"/>
    <w:rsid w:val="00D973AA"/>
    <w:rsid w:val="00DD6485"/>
    <w:rsid w:val="00DE261F"/>
    <w:rsid w:val="00DE49EC"/>
    <w:rsid w:val="00DF01E0"/>
    <w:rsid w:val="00E1562D"/>
    <w:rsid w:val="00E30626"/>
    <w:rsid w:val="00E67839"/>
    <w:rsid w:val="00E73E37"/>
    <w:rsid w:val="00E77367"/>
    <w:rsid w:val="00E80D49"/>
    <w:rsid w:val="00E83ACE"/>
    <w:rsid w:val="00EA35E6"/>
    <w:rsid w:val="00EB1C1A"/>
    <w:rsid w:val="00EB6C93"/>
    <w:rsid w:val="00EF760A"/>
    <w:rsid w:val="00F12380"/>
    <w:rsid w:val="00F37C17"/>
    <w:rsid w:val="00F42164"/>
    <w:rsid w:val="00F426CA"/>
    <w:rsid w:val="00F62F2A"/>
    <w:rsid w:val="00F84250"/>
    <w:rsid w:val="00F84670"/>
    <w:rsid w:val="00F907ED"/>
    <w:rsid w:val="00FB0B0C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4AE68"/>
  <w15:docId w15:val="{59FB8CBC-83C2-4934-8D41-F9C710E77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99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b">
    <w:name w:val="Normal (Web)"/>
    <w:basedOn w:val="a"/>
    <w:uiPriority w:val="99"/>
    <w:semiHidden/>
    <w:unhideWhenUsed/>
    <w:rsid w:val="00BA7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Абзац списку1"/>
    <w:basedOn w:val="a"/>
    <w:rsid w:val="00441EF1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ru-RU" w:eastAsia="ru-RU"/>
    </w:rPr>
  </w:style>
  <w:style w:type="character" w:customStyle="1" w:styleId="docdata">
    <w:name w:val="docdata"/>
    <w:aliases w:val="docy,v5,2900,baiaagaaboqcaaadigkaaawycqaaaaaaaaaaaaaaaaaaaaaaaaaaaaaaaaaaaaaaaaaaaaaaaaaaaaaaaaaaaaaaaaaaaaaaaaaaaaaaaaaaaaaaaaaaaaaaaaaaaaaaaaaaaaaaaaaaaaaaaaaaaaaaaaaaaaaaaaaaaaaaaaaaaaaaaaaaaaaaaaaaaaaaaaaaaaaaaaaaaaaaaaaaaaaaaaaaaaaaaaaaaaaa"/>
    <w:basedOn w:val="a0"/>
    <w:rsid w:val="00441E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52F5C-79CE-4EEA-A80D-B9B7E53E5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3289</Words>
  <Characters>1875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 Strus</dc:creator>
  <cp:lastModifiedBy>Secretary</cp:lastModifiedBy>
  <cp:revision>2</cp:revision>
  <cp:lastPrinted>2026-03-27T11:59:00Z</cp:lastPrinted>
  <dcterms:created xsi:type="dcterms:W3CDTF">2026-03-27T11:59:00Z</dcterms:created>
  <dcterms:modified xsi:type="dcterms:W3CDTF">2026-03-27T11:59:00Z</dcterms:modified>
</cp:coreProperties>
</file>